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9A3D3FA" w:rsidP="1557AF49" w:rsidRDefault="09A3D3FA" w14:paraId="4AA94065" w14:textId="45445BFA">
      <w:pPr>
        <w:pStyle w:val="Normal"/>
        <w:jc w:val="center"/>
      </w:pPr>
      <w:r w:rsidRPr="1557AF49" w:rsidR="738E9B34">
        <w:rPr>
          <w:b w:val="1"/>
          <w:bCs w:val="1"/>
          <w:sz w:val="32"/>
          <w:szCs w:val="32"/>
        </w:rPr>
        <w:t>Informatie WAIS-IV NL</w:t>
      </w:r>
    </w:p>
    <w:p w:rsidR="09A3D3FA" w:rsidP="1557AF49" w:rsidRDefault="09A3D3FA" w14:paraId="311975C8" w14:textId="2DC6DE00">
      <w:pPr>
        <w:pStyle w:val="Normal"/>
        <w:jc w:val="left"/>
      </w:pPr>
      <w:r>
        <w:br/>
      </w:r>
      <w:r w:rsidR="09A3D3FA">
        <w:rPr/>
        <w:t xml:space="preserve">De WAIS-IV is de laatste versie van de </w:t>
      </w:r>
      <w:r w:rsidR="09A3D3FA">
        <w:rPr/>
        <w:t>Wechs</w:t>
      </w:r>
      <w:r w:rsidR="1761E3FA">
        <w:rPr/>
        <w:t>ler</w:t>
      </w:r>
      <w:r w:rsidR="1761E3FA">
        <w:rPr/>
        <w:t xml:space="preserve"> </w:t>
      </w:r>
      <w:r w:rsidR="359B9D89">
        <w:rPr/>
        <w:t>I</w:t>
      </w:r>
      <w:r w:rsidR="09A3D3FA">
        <w:rPr/>
        <w:t>ntelligentie-onderzoeken</w:t>
      </w:r>
      <w:r w:rsidR="26D29CDE">
        <w:rPr/>
        <w:t xml:space="preserve"> voor volwassenen</w:t>
      </w:r>
      <w:r w:rsidR="09A3D3FA">
        <w:rPr/>
        <w:t xml:space="preserve">. Deze test kan afgenomen worden vanaf </w:t>
      </w:r>
      <w:r w:rsidR="330FDE70">
        <w:rPr/>
        <w:t>16 jaar.</w:t>
      </w:r>
      <w:r>
        <w:br/>
      </w:r>
    </w:p>
    <w:p w:rsidR="6382AAFA" w:rsidP="27B436C9" w:rsidRDefault="6382AAFA" w14:paraId="404A5F6C" w14:textId="330D597B">
      <w:pPr>
        <w:pStyle w:val="Normal"/>
      </w:pPr>
      <w:r w:rsidR="6382AAFA">
        <w:rPr/>
        <w:t xml:space="preserve">De WAIS meet </w:t>
      </w:r>
      <w:r w:rsidR="3E57A530">
        <w:rPr/>
        <w:t xml:space="preserve">de </w:t>
      </w:r>
      <w:r w:rsidR="6382AAFA">
        <w:rPr/>
        <w:t>intelligentie</w:t>
      </w:r>
      <w:r w:rsidR="6D315E54">
        <w:rPr/>
        <w:t xml:space="preserve"> op</w:t>
      </w:r>
      <w:r w:rsidR="6382AAFA">
        <w:rPr/>
        <w:t xml:space="preserve"> verschillende gebieden: </w:t>
      </w:r>
      <w:r w:rsidR="0B86B9C4">
        <w:rPr/>
        <w:t>V</w:t>
      </w:r>
      <w:r w:rsidR="6382AAFA">
        <w:rPr/>
        <w:t>erbaal,</w:t>
      </w:r>
      <w:r w:rsidR="6382AAFA">
        <w:rPr/>
        <w:t xml:space="preserve"> </w:t>
      </w:r>
      <w:r w:rsidR="1E3EE72A">
        <w:rPr/>
        <w:t>P</w:t>
      </w:r>
      <w:r w:rsidR="6382AAFA">
        <w:rPr/>
        <w:t>erformaal</w:t>
      </w:r>
      <w:r w:rsidR="6382AAFA">
        <w:rPr/>
        <w:t xml:space="preserve">, </w:t>
      </w:r>
      <w:r w:rsidR="0234E0F3">
        <w:rPr/>
        <w:t>V</w:t>
      </w:r>
      <w:r w:rsidR="6382AAFA">
        <w:rPr/>
        <w:t xml:space="preserve">erwerkingssnelheid en </w:t>
      </w:r>
      <w:r w:rsidR="069F5B2F">
        <w:rPr/>
        <w:t>W</w:t>
      </w:r>
      <w:r w:rsidR="6382AAFA">
        <w:rPr/>
        <w:t xml:space="preserve">erkgeheugen. </w:t>
      </w:r>
      <w:r w:rsidR="6382AAFA">
        <w:rPr/>
        <w:t>Sensus</w:t>
      </w:r>
      <w:r w:rsidR="6382AAFA">
        <w:rPr/>
        <w:t xml:space="preserve"> heeft veel ervaring met het</w:t>
      </w:r>
      <w:r w:rsidR="21B8C782">
        <w:rPr/>
        <w:t xml:space="preserve"> begeleiden en testen van (vermoedelijk) hoogbegaafde volwassenen, waardoor de afname van de WAIS bij deze groep betrouwbaarder wordt. </w:t>
      </w:r>
      <w:r w:rsidR="167100C2">
        <w:rPr/>
        <w:t xml:space="preserve">Helaas </w:t>
      </w:r>
      <w:r w:rsidR="3D2EAF9E">
        <w:rPr/>
        <w:t>bestaat voor volwassenen geen</w:t>
      </w:r>
      <w:r w:rsidR="167100C2">
        <w:rPr/>
        <w:t xml:space="preserve"> IQ-test die speciaal gericht is op (vermoedelijk) hoogbegaafde volwassenen. </w:t>
      </w:r>
      <w:r w:rsidR="0D5434C1">
        <w:rPr/>
        <w:t xml:space="preserve">In de praktijk zien we regelmatig dat onderdelen van de WAIS lager uitvallen dan verwacht of lager dan de overige </w:t>
      </w:r>
      <w:r w:rsidR="0D5434C1">
        <w:rPr/>
        <w:t>subtests</w:t>
      </w:r>
      <w:r w:rsidR="0D5434C1">
        <w:rPr/>
        <w:t xml:space="preserve">. </w:t>
      </w:r>
      <w:r w:rsidR="312DF0CD">
        <w:rPr/>
        <w:t xml:space="preserve">Hier besteden we dan ook meer aandacht aan tijdens de uitwerking en bespreking. </w:t>
      </w:r>
      <w:r>
        <w:br/>
      </w:r>
    </w:p>
    <w:p w:rsidR="312DF0CD" w:rsidP="1557AF49" w:rsidRDefault="312DF0CD" w14:paraId="74F376F2" w14:textId="68647F84">
      <w:pPr>
        <w:spacing w:after="160" w:line="279" w:lineRule="auto"/>
        <w:ind w:left="0"/>
        <w:jc w:val="center"/>
        <w:rPr>
          <w:rFonts w:ascii="Aptos" w:hAnsi="Aptos" w:eastAsia="Aptos" w:cs="Aptos"/>
          <w:noProof w:val="0"/>
          <w:sz w:val="28"/>
          <w:szCs w:val="28"/>
          <w:lang w:val="nl-NL"/>
        </w:rPr>
      </w:pPr>
      <w:r w:rsidRPr="1557AF49" w:rsidR="312DF0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Wanneer intelligentie-onderzoek?</w:t>
      </w:r>
    </w:p>
    <w:p w:rsidR="312DF0CD" w:rsidP="27B436C9" w:rsidRDefault="312DF0CD" w14:paraId="19B91DA0" w14:textId="77B34513">
      <w:pPr>
        <w:pStyle w:val="Normal"/>
      </w:pPr>
      <w:r w:rsidR="312DF0CD">
        <w:rPr/>
        <w:t>Er zijn veel redenen om een intelligentie-onderzoek te doen:</w:t>
      </w:r>
      <w:r>
        <w:br/>
      </w:r>
      <w:r w:rsidR="1CC95E0C">
        <w:rPr/>
        <w:t>*U heeft een hoogbegaafd kind en u herkent veel in uzelf en wilt hier meer inzicht in.</w:t>
      </w:r>
      <w:r>
        <w:br/>
      </w:r>
      <w:r w:rsidR="42DC4DF1">
        <w:rPr/>
        <w:t xml:space="preserve">*U heeft het gevoel ‘niet uit de verf’ te komen in bijvoorbeeld opleidingen of werk en wilt weten wat uw cognitieve </w:t>
      </w:r>
      <w:r w:rsidR="1DAA17C9">
        <w:rPr/>
        <w:t>capaciteiten</w:t>
      </w:r>
      <w:r w:rsidR="42DC4DF1">
        <w:rPr/>
        <w:t xml:space="preserve"> zijn.</w:t>
      </w:r>
      <w:r>
        <w:br/>
      </w:r>
      <w:r w:rsidR="222EC08A">
        <w:rPr/>
        <w:t>*U voelt zich vaak ‘anders’ of niet echt begrepen, of u heeft het gevoel juist minder te weten dan anderen, u wordt soms bestempeld als betweterig</w:t>
      </w:r>
      <w:r w:rsidR="79659B07">
        <w:rPr/>
        <w:t xml:space="preserve">. Dit zijn voorbeelden die we veel </w:t>
      </w:r>
      <w:r w:rsidR="79659B07">
        <w:rPr/>
        <w:t>terugzien</w:t>
      </w:r>
      <w:r w:rsidR="79659B07">
        <w:rPr/>
        <w:t xml:space="preserve"> bij hoogbegaafden.</w:t>
      </w:r>
      <w:r>
        <w:br/>
      </w:r>
      <w:r w:rsidR="2FB43F4C">
        <w:rPr/>
        <w:t>*U heeft psychische klachten en reguliere behandelingen geven weinig verbetering.</w:t>
      </w:r>
      <w:r>
        <w:br/>
      </w:r>
      <w:r w:rsidR="32854266">
        <w:rPr/>
        <w:t xml:space="preserve">*U wilt onderzoek laten doen naar bijvoorbeeld ADHD of autisme. Wanneer mogelijk sprake is </w:t>
      </w:r>
      <w:r w:rsidR="32854266">
        <w:rPr/>
        <w:t>v</w:t>
      </w:r>
      <w:r w:rsidR="4B24D1F8">
        <w:rPr/>
        <w:t>a</w:t>
      </w:r>
      <w:r w:rsidR="32854266">
        <w:rPr/>
        <w:t>n</w:t>
      </w:r>
      <w:r w:rsidR="32854266">
        <w:rPr/>
        <w:t xml:space="preserve"> </w:t>
      </w:r>
      <w:r w:rsidR="32854266">
        <w:rPr/>
        <w:t>hoogbegaaf</w:t>
      </w:r>
      <w:r w:rsidR="7EBB9A59">
        <w:rPr/>
        <w:t>d</w:t>
      </w:r>
      <w:r w:rsidR="32854266">
        <w:rPr/>
        <w:t>heid</w:t>
      </w:r>
      <w:r w:rsidR="32854266">
        <w:rPr/>
        <w:t xml:space="preserve">, is een intelligentie-onderzoek noodzakelijk om goede </w:t>
      </w:r>
      <w:r w:rsidR="4329184D">
        <w:rPr/>
        <w:t xml:space="preserve">verdere </w:t>
      </w:r>
      <w:r w:rsidR="32854266">
        <w:rPr/>
        <w:t>diagnostiek te kunnen doen. Ogenschijnlijk lijken er veel overeenkomsten tussen hoogbegaafdheid en ADHD of a</w:t>
      </w:r>
      <w:r w:rsidR="380A8039">
        <w:rPr/>
        <w:t>utisme</w:t>
      </w:r>
      <w:r w:rsidR="0A87816B">
        <w:rPr/>
        <w:t xml:space="preserve"> te zijn</w:t>
      </w:r>
      <w:r w:rsidR="380A8039">
        <w:rPr/>
        <w:t>, maar de onderliggende mechanismen zijn anders. Er is veel sprake van misdiagnose bij hoogbegaafden.</w:t>
      </w:r>
      <w:r>
        <w:br/>
      </w:r>
      <w:r w:rsidR="5E1D701E">
        <w:rPr/>
        <w:t xml:space="preserve">*U wilt lid worden van Mensa en heeft hiervoor een uitslag van een </w:t>
      </w:r>
      <w:r w:rsidR="34F3B52E">
        <w:rPr/>
        <w:t xml:space="preserve">officieel </w:t>
      </w:r>
      <w:r w:rsidR="5E1D701E">
        <w:rPr/>
        <w:t>intelligentie-onderzoek nodig.</w:t>
      </w:r>
      <w:r>
        <w:br/>
      </w:r>
    </w:p>
    <w:p w:rsidR="5E1D701E" w:rsidP="1557AF49" w:rsidRDefault="5E1D701E" w14:paraId="1892EF21" w14:textId="7BFE55A8">
      <w:pPr>
        <w:pStyle w:val="Normal"/>
        <w:ind w:left="0"/>
        <w:jc w:val="center"/>
        <w:rPr>
          <w:b w:val="1"/>
          <w:bCs w:val="1"/>
          <w:sz w:val="28"/>
          <w:szCs w:val="28"/>
        </w:rPr>
      </w:pPr>
      <w:r w:rsidRPr="1557AF49" w:rsidR="5E32D3B8">
        <w:rPr>
          <w:b w:val="1"/>
          <w:bCs w:val="1"/>
          <w:sz w:val="28"/>
          <w:szCs w:val="28"/>
        </w:rPr>
        <w:t>A</w:t>
      </w:r>
      <w:r w:rsidRPr="1557AF49" w:rsidR="5E1D701E">
        <w:rPr>
          <w:b w:val="1"/>
          <w:bCs w:val="1"/>
          <w:sz w:val="28"/>
          <w:szCs w:val="28"/>
        </w:rPr>
        <w:t>anbod voor hoogbegaafde volwassenen</w:t>
      </w:r>
    </w:p>
    <w:p w:rsidR="5E1D701E" w:rsidP="27B436C9" w:rsidRDefault="5E1D701E" w14:paraId="631A3DCA" w14:textId="52F0191A">
      <w:pPr>
        <w:pStyle w:val="Normal"/>
      </w:pPr>
      <w:r w:rsidR="5E1D701E">
        <w:rPr/>
        <w:t>Sensus</w:t>
      </w:r>
      <w:r w:rsidR="5E1D701E">
        <w:rPr/>
        <w:t xml:space="preserve"> biedt verschillende mogelijkheden voor hoogbegaafde volwassenen:</w:t>
      </w:r>
      <w:r>
        <w:br/>
      </w:r>
      <w:r w:rsidR="49B8DD5D">
        <w:rPr/>
        <w:t>*Intelligentie-onderzoek</w:t>
      </w:r>
      <w:r>
        <w:br/>
      </w:r>
      <w:r w:rsidR="297E0F85">
        <w:rPr/>
        <w:t xml:space="preserve">*Breder psychologisch onderzoek, bijvoorbeeld naar ADHD. </w:t>
      </w:r>
      <w:r>
        <w:br/>
      </w:r>
      <w:r w:rsidR="501F73C1">
        <w:rPr/>
        <w:t>*Psychologische behandeling</w:t>
      </w:r>
      <w:r>
        <w:br/>
      </w:r>
      <w:r w:rsidR="5479EC87">
        <w:rPr/>
        <w:t>*Gesprekken voor ouders van hoogbegaafde kinderen</w:t>
      </w:r>
    </w:p>
    <w:p w:rsidR="27B436C9" w:rsidP="27B436C9" w:rsidRDefault="27B436C9" w14:paraId="775B5EAE" w14:textId="278671CC">
      <w:pPr>
        <w:pStyle w:val="Normal"/>
      </w:pPr>
    </w:p>
    <w:p w:rsidR="5479EC87" w:rsidP="1557AF49" w:rsidRDefault="5479EC87" w14:paraId="30787F8A" w14:textId="2E7A6DA4">
      <w:pPr>
        <w:pStyle w:val="Normal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557AF49" w:rsidR="5479EC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Praktische zaken</w:t>
      </w:r>
      <w:r>
        <w:br/>
      </w:r>
    </w:p>
    <w:p w:rsidR="5479EC87" w:rsidP="1557AF49" w:rsidRDefault="5479EC87" w14:paraId="1566E966" w14:textId="6E625022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557AF49" w:rsidR="5479E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De wachttijden voor losse </w:t>
      </w:r>
      <w:r w:rsidRPr="1557AF49" w:rsidR="5479E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intelligentietesten</w:t>
      </w:r>
      <w:r w:rsidRPr="1557AF49" w:rsidR="5479E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zijn meestal kort en</w:t>
      </w:r>
      <w:r w:rsidRPr="1557AF49" w:rsidR="7173A3F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dan</w:t>
      </w:r>
      <w:r w:rsidRPr="1557AF49" w:rsidR="5479E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kunt u binnen enkele weken terecht voor een intake. De doorlooptijd van intake tot teruggavegesprek is minder dan een maand.</w:t>
      </w:r>
      <w:r>
        <w:br/>
      </w:r>
      <w:r w:rsidRPr="1557AF49" w:rsidR="5479E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actuele tarieven staan op onze website. Losstaand intelligentie-onderzoek wordt helaas niet standaard vergoed. Psychologische diagnostiek en behandeling wordt meestal wel vergoed</w:t>
      </w:r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</w:t>
      </w:r>
      <w:r w:rsidRPr="1557AF49" w:rsidR="13F2EF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Als intelligentie-onderzoek noodzakelijk is voor verdere diagnostiek of behandeling valt dit ook onder de vergoeding vanuit de </w:t>
      </w:r>
      <w:r w:rsidRPr="1557AF49" w:rsidR="13F2EF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basiszorgverzekering</w:t>
      </w:r>
      <w:r w:rsidRPr="1557AF49" w:rsidR="13F2EF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.</w:t>
      </w:r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Sensus</w:t>
      </w:r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heeft met </w:t>
      </w:r>
      <w:r w:rsidRPr="1557AF49" w:rsidR="1D7418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meeste</w:t>
      </w:r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grote verzekeraars contracten voor basis ggz.</w:t>
      </w:r>
    </w:p>
    <w:p w:rsidR="27B436C9" w:rsidP="27B436C9" w:rsidRDefault="27B436C9" w14:paraId="61BC3DAF" w14:textId="237929D5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534BA266" w:rsidP="1557AF49" w:rsidRDefault="534BA266" w14:paraId="520055D8" w14:textId="01DDB163">
      <w:pPr>
        <w:spacing w:after="160" w:line="279" w:lineRule="auto"/>
        <w:ind w:left="2832" w:firstLine="708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r w:rsidRPr="1557AF49" w:rsidR="534BA26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Vragen?</w:t>
      </w:r>
      <w:r>
        <w:br/>
      </w:r>
    </w:p>
    <w:p w:rsidR="534BA266" w:rsidP="1557AF49" w:rsidRDefault="534BA266" w14:paraId="47A09472" w14:textId="4651B7AD">
      <w:pPr>
        <w:pStyle w:val="Normal"/>
        <w:spacing w:after="160" w:line="279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Op onze website </w:t>
      </w:r>
      <w:hyperlink r:id="Rc008cd29c9134178">
        <w:r w:rsidRPr="1557AF49" w:rsidR="534BA26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www.sensusnet.nl/i/hoogbegaafd</w:t>
        </w:r>
      </w:hyperlink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is veel praktische informatie te vinden. Als u vragen heeft, stuur dan een mailtje naar: </w:t>
      </w:r>
      <w:hyperlink r:id="Re1c7c31cfc924937">
        <w:r w:rsidRPr="1557AF49" w:rsidR="534BA266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nl-NL"/>
          </w:rPr>
          <w:t>k.starke@sensusnet.nl</w:t>
        </w:r>
      </w:hyperlink>
      <w:r w:rsidRPr="1557AF49" w:rsidR="534BA26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</w:t>
      </w:r>
    </w:p>
    <w:p w:rsidR="27B436C9" w:rsidP="1557AF49" w:rsidRDefault="27B436C9" w14:paraId="3F2CAD38" w14:textId="67ECCEC9">
      <w:pPr>
        <w:pStyle w:val="Normal"/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p w:rsidR="27B436C9" w:rsidP="1557AF49" w:rsidRDefault="27B436C9" w14:paraId="5866293E" w14:textId="7A9A67EE">
      <w:pPr>
        <w:spacing w:after="160" w:line="279" w:lineRule="auto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1557AF49" w:rsidR="403B7BEE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Psychologiepraktijk</w:t>
      </w:r>
      <w:r w:rsidRPr="1557AF49" w:rsidR="403B7BEE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Sensus</w:t>
      </w:r>
      <w:r>
        <w:br/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Nico de </w:t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Regtplein</w:t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 xml:space="preserve"> 1G</w:t>
      </w:r>
      <w:r>
        <w:br/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3218XW Heenvliet</w:t>
      </w:r>
      <w:r>
        <w:br/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www.sensusnet.nl</w:t>
      </w:r>
      <w:r>
        <w:br/>
      </w:r>
      <w:r>
        <w:br/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Kristel Szakály-Starke, GZ-psycholoog</w:t>
      </w:r>
      <w:r>
        <w:br/>
      </w:r>
      <w:r w:rsidRPr="1557AF49" w:rsidR="403B7BEE">
        <w:rPr>
          <w:rFonts w:ascii="Trebuchet MS" w:hAnsi="Trebuchet MS" w:eastAsia="Trebuchet MS" w:cs="Trebuchet M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BR"/>
        </w:rPr>
        <w:t>06-42754589</w:t>
      </w:r>
      <w:r>
        <w:br/>
      </w:r>
      <w:hyperlink r:id="R3a3cfb7dbcde41a4">
        <w:r w:rsidRPr="1557AF49" w:rsidR="403B7BEE">
          <w:rPr>
            <w:rStyle w:val="Hyperlink"/>
            <w:rFonts w:ascii="Trebuchet MS" w:hAnsi="Trebuchet MS" w:eastAsia="Trebuchet MS" w:cs="Trebuchet M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k.starke@sensusnet.nl</w:t>
        </w:r>
      </w:hyperlink>
    </w:p>
    <w:p w:rsidR="27B436C9" w:rsidP="1557AF49" w:rsidRDefault="27B436C9" w14:paraId="56F133E9" w14:textId="4534BF9C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4B2161"/>
    <w:rsid w:val="0234E0F3"/>
    <w:rsid w:val="02E38934"/>
    <w:rsid w:val="069F5B2F"/>
    <w:rsid w:val="07B03CBC"/>
    <w:rsid w:val="08492500"/>
    <w:rsid w:val="094C0D1D"/>
    <w:rsid w:val="09A3D3FA"/>
    <w:rsid w:val="0A87816B"/>
    <w:rsid w:val="0AE7DD7E"/>
    <w:rsid w:val="0B86B9C4"/>
    <w:rsid w:val="0D036DC6"/>
    <w:rsid w:val="0D5434C1"/>
    <w:rsid w:val="0DF730B9"/>
    <w:rsid w:val="112ED17B"/>
    <w:rsid w:val="11DECC6F"/>
    <w:rsid w:val="13F2EFC7"/>
    <w:rsid w:val="1557AF49"/>
    <w:rsid w:val="167100C2"/>
    <w:rsid w:val="16B77260"/>
    <w:rsid w:val="1761E3FA"/>
    <w:rsid w:val="1939E360"/>
    <w:rsid w:val="1B0CAC69"/>
    <w:rsid w:val="1C718422"/>
    <w:rsid w:val="1CC95E0C"/>
    <w:rsid w:val="1D7418B9"/>
    <w:rsid w:val="1DAA17C9"/>
    <w:rsid w:val="1E3EE72A"/>
    <w:rsid w:val="1F4B2161"/>
    <w:rsid w:val="1FE01D8C"/>
    <w:rsid w:val="21B8C782"/>
    <w:rsid w:val="222EC08A"/>
    <w:rsid w:val="264F5F10"/>
    <w:rsid w:val="26D29CDE"/>
    <w:rsid w:val="27B436C9"/>
    <w:rsid w:val="27B5BD8F"/>
    <w:rsid w:val="27BC244F"/>
    <w:rsid w:val="297E0F85"/>
    <w:rsid w:val="2C766D15"/>
    <w:rsid w:val="2FB43F4C"/>
    <w:rsid w:val="30A9086E"/>
    <w:rsid w:val="312DF0CD"/>
    <w:rsid w:val="32854266"/>
    <w:rsid w:val="330FDE70"/>
    <w:rsid w:val="34F3B52E"/>
    <w:rsid w:val="359B9D89"/>
    <w:rsid w:val="380A8039"/>
    <w:rsid w:val="3D2EAF9E"/>
    <w:rsid w:val="3E57A530"/>
    <w:rsid w:val="403B7BEE"/>
    <w:rsid w:val="4269A7BA"/>
    <w:rsid w:val="42DC4DF1"/>
    <w:rsid w:val="4329184D"/>
    <w:rsid w:val="44E35849"/>
    <w:rsid w:val="4528E337"/>
    <w:rsid w:val="48BEB233"/>
    <w:rsid w:val="48D8E93E"/>
    <w:rsid w:val="49B8DD5D"/>
    <w:rsid w:val="4B24D1F8"/>
    <w:rsid w:val="501F73C1"/>
    <w:rsid w:val="50B4F001"/>
    <w:rsid w:val="5258ADE8"/>
    <w:rsid w:val="5269E8BF"/>
    <w:rsid w:val="534BA266"/>
    <w:rsid w:val="5479EC87"/>
    <w:rsid w:val="57243185"/>
    <w:rsid w:val="5BF7A2A8"/>
    <w:rsid w:val="5E1D701E"/>
    <w:rsid w:val="5E32D3B8"/>
    <w:rsid w:val="5F053297"/>
    <w:rsid w:val="5F2F436A"/>
    <w:rsid w:val="626ED1B2"/>
    <w:rsid w:val="6382AAFA"/>
    <w:rsid w:val="640AA213"/>
    <w:rsid w:val="64996A1C"/>
    <w:rsid w:val="6B83894F"/>
    <w:rsid w:val="6D315E54"/>
    <w:rsid w:val="6DB18459"/>
    <w:rsid w:val="6EBB2A11"/>
    <w:rsid w:val="6ED4526E"/>
    <w:rsid w:val="7122E9E7"/>
    <w:rsid w:val="7173A3FD"/>
    <w:rsid w:val="738E9B34"/>
    <w:rsid w:val="74E23816"/>
    <w:rsid w:val="752A6B95"/>
    <w:rsid w:val="769730D4"/>
    <w:rsid w:val="7819D8D8"/>
    <w:rsid w:val="7879A8F7"/>
    <w:rsid w:val="79659B07"/>
    <w:rsid w:val="79B5A939"/>
    <w:rsid w:val="7EBB9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99EEE"/>
  <w15:chartTrackingRefBased/>
  <w15:docId w15:val="{2BC99191-6D58-4072-8DA9-962D7BE4C2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sensusnet.nl/i/hoogbegaafd" TargetMode="External" Id="Rc008cd29c9134178" /><Relationship Type="http://schemas.openxmlformats.org/officeDocument/2006/relationships/hyperlink" Target="mailto:k.starke@sensusnet.nl" TargetMode="External" Id="Re1c7c31cfc924937" /><Relationship Type="http://schemas.openxmlformats.org/officeDocument/2006/relationships/hyperlink" Target="mailto:k.starke@sensusnet.nl" TargetMode="External" Id="R3a3cfb7dbcde41a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2024-05-17T11:33:13.7787413Z</dcterms:created>
  <dcterms:modified xsi:type="dcterms:W3CDTF">2024-05-31T15:49:34.8479488Z</dcterms:modified>
  <dc:creator>Kristel Szakály-Starke</dc:creator>
  <lastModifiedBy>Kristel Szakály-Starke</lastModifiedBy>
</coreProperties>
</file>